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35A" w:rsidRPr="00C01EFE" w:rsidRDefault="0028235A" w:rsidP="00C01EFE">
      <w:pPr>
        <w:pStyle w:val="NoSpacing"/>
        <w:ind w:left="270" w:right="206"/>
        <w:jc w:val="both"/>
        <w:rPr>
          <w:rFonts w:ascii="Arial" w:hAnsi="Arial" w:cs="Arial"/>
          <w:lang w:val="en-US"/>
        </w:rPr>
      </w:pPr>
      <w:permStart w:id="707735225" w:edGrp="everyone"/>
    </w:p>
    <w:p w:rsidR="004D73C5" w:rsidRPr="00C01EFE" w:rsidRDefault="00C01EFE" w:rsidP="00C01EFE">
      <w:pPr>
        <w:spacing w:after="0" w:line="240" w:lineRule="auto"/>
        <w:ind w:left="270" w:right="206"/>
        <w:jc w:val="both"/>
        <w:rPr>
          <w:rFonts w:ascii="Arial" w:hAnsi="Arial" w:cs="Arial"/>
        </w:rPr>
      </w:pPr>
      <w:r w:rsidRPr="00C01EFE">
        <w:rPr>
          <w:rFonts w:ascii="Arial" w:hAnsi="Arial" w:cs="Arial"/>
        </w:rPr>
        <w:t xml:space="preserve">9 July </w:t>
      </w:r>
      <w:r w:rsidR="004D73C5" w:rsidRPr="00C01EFE">
        <w:rPr>
          <w:rFonts w:ascii="Arial" w:hAnsi="Arial" w:cs="Arial"/>
        </w:rPr>
        <w:t>2020</w:t>
      </w:r>
    </w:p>
    <w:p w:rsidR="0011396C" w:rsidRPr="00C01EFE" w:rsidRDefault="0011396C" w:rsidP="00C01EFE">
      <w:pPr>
        <w:spacing w:after="0" w:line="240" w:lineRule="auto"/>
        <w:ind w:left="270" w:right="206"/>
        <w:jc w:val="both"/>
        <w:rPr>
          <w:rFonts w:ascii="Arial" w:hAnsi="Arial" w:cs="Arial"/>
        </w:rPr>
      </w:pPr>
    </w:p>
    <w:p w:rsidR="00817298" w:rsidRPr="00C01EFE" w:rsidRDefault="00817298" w:rsidP="00C01EFE">
      <w:pPr>
        <w:spacing w:after="0" w:line="240" w:lineRule="auto"/>
        <w:ind w:left="270" w:right="206"/>
        <w:jc w:val="both"/>
        <w:rPr>
          <w:rFonts w:ascii="Arial" w:hAnsi="Arial" w:cs="Arial"/>
        </w:rPr>
      </w:pPr>
      <w:r w:rsidRPr="00C01EFE">
        <w:rPr>
          <w:rFonts w:ascii="Arial" w:hAnsi="Arial" w:cs="Arial"/>
        </w:rPr>
        <w:t>Dear Parent/Carer</w:t>
      </w:r>
    </w:p>
    <w:p w:rsidR="00A23EA5" w:rsidRPr="00C01EFE" w:rsidRDefault="00A23EA5" w:rsidP="00C01EFE">
      <w:pPr>
        <w:spacing w:after="0" w:line="240" w:lineRule="auto"/>
        <w:ind w:left="270" w:right="206"/>
        <w:jc w:val="both"/>
        <w:rPr>
          <w:rFonts w:ascii="Arial" w:hAnsi="Arial" w:cs="Arial"/>
        </w:rPr>
      </w:pPr>
    </w:p>
    <w:p w:rsidR="00C01EFE" w:rsidRPr="00C01EFE" w:rsidRDefault="00C01EFE" w:rsidP="00C01EFE">
      <w:pPr>
        <w:ind w:left="270" w:right="206"/>
        <w:jc w:val="both"/>
        <w:rPr>
          <w:rFonts w:ascii="Arial" w:hAnsi="Arial" w:cs="Arial"/>
        </w:rPr>
      </w:pPr>
      <w:r w:rsidRPr="00C01EFE">
        <w:rPr>
          <w:rFonts w:ascii="Arial" w:hAnsi="Arial" w:cs="Arial"/>
        </w:rPr>
        <w:t>It’s odd to be writing this end of term/school year letter when the school year – let alone all our lives – has been so totally disrupted by Covid</w:t>
      </w:r>
      <w:r>
        <w:rPr>
          <w:rFonts w:ascii="Arial" w:hAnsi="Arial" w:cs="Arial"/>
        </w:rPr>
        <w:t xml:space="preserve"> </w:t>
      </w:r>
      <w:r w:rsidRPr="00C01EFE">
        <w:rPr>
          <w:rFonts w:ascii="Arial" w:hAnsi="Arial" w:cs="Arial"/>
        </w:rPr>
        <w:t>19 and the need to keep us all safe.  Throughout this time, however, I am happy to say that Horizons Specialist Academy Trust (HSAT) has managed to keep its schools open for our most vulnerable students and for the children of keyworkers – although of course with numbers far below those normally attending.</w:t>
      </w:r>
    </w:p>
    <w:p w:rsidR="00C01EFE" w:rsidRPr="00C01EFE" w:rsidRDefault="00C01EFE" w:rsidP="00C01EFE">
      <w:pPr>
        <w:ind w:left="270" w:right="206"/>
        <w:jc w:val="both"/>
        <w:rPr>
          <w:rFonts w:ascii="Arial" w:hAnsi="Arial" w:cs="Arial"/>
        </w:rPr>
      </w:pPr>
      <w:r w:rsidRPr="00C01EFE">
        <w:rPr>
          <w:rFonts w:ascii="Arial" w:hAnsi="Arial" w:cs="Arial"/>
        </w:rPr>
        <w:t>I want to take this opportunity to thank all parents and carers for your support and understanding over what has been a most difficult time for you and your families.  In circumstances which seemed almost to change daily, our overarching aim throughout has been to ensure that our children and young people, as well as our staff, were as safe as possible when with us.  With that in mind, I also want to offer my sincere thanks to all our staff who, through attendance and involvement in school and the preparation of Home Learning Packs, worked hard to provide continuing education for our students.  I am particularly indebted to Principals and those senior leaders who have been an active and visible presence in our schools over this challenging period.</w:t>
      </w:r>
    </w:p>
    <w:p w:rsidR="00C01EFE" w:rsidRPr="00C01EFE" w:rsidRDefault="00C01EFE" w:rsidP="00C01EFE">
      <w:pPr>
        <w:ind w:left="270" w:right="206"/>
        <w:jc w:val="both"/>
        <w:rPr>
          <w:rFonts w:ascii="Arial" w:hAnsi="Arial" w:cs="Arial"/>
        </w:rPr>
      </w:pPr>
      <w:r w:rsidRPr="00C01EFE">
        <w:rPr>
          <w:rFonts w:ascii="Arial" w:hAnsi="Arial" w:cs="Arial"/>
        </w:rPr>
        <w:t xml:space="preserve">Our aim now is to ensure that the vast majority of our students can safely resume their education in September when the new school year begins.  For the very small number of students who are clinically extremely vulnerable, we will look at their situations and their needs on an individual basis and will be guided by </w:t>
      </w:r>
      <w:r w:rsidR="00FF0805">
        <w:rPr>
          <w:rFonts w:ascii="Arial" w:hAnsi="Arial" w:cs="Arial"/>
        </w:rPr>
        <w:t xml:space="preserve">advice from </w:t>
      </w:r>
      <w:r w:rsidR="00E54E32">
        <w:rPr>
          <w:rFonts w:ascii="Arial" w:hAnsi="Arial" w:cs="Arial"/>
        </w:rPr>
        <w:t>the Department for Education</w:t>
      </w:r>
      <w:r w:rsidR="00FF0805">
        <w:rPr>
          <w:rFonts w:ascii="Arial" w:hAnsi="Arial" w:cs="Arial"/>
        </w:rPr>
        <w:t xml:space="preserve"> </w:t>
      </w:r>
      <w:r w:rsidRPr="00C01EFE">
        <w:rPr>
          <w:rFonts w:ascii="Arial" w:hAnsi="Arial" w:cs="Arial"/>
        </w:rPr>
        <w:t>and Public Health England. In addition, parents and carers will be required to seek advice from their own medical professionals.</w:t>
      </w:r>
    </w:p>
    <w:p w:rsidR="00C01EFE" w:rsidRDefault="00C01EFE" w:rsidP="00D568CF">
      <w:pPr>
        <w:spacing w:after="0"/>
        <w:ind w:left="270" w:right="206"/>
        <w:jc w:val="both"/>
        <w:rPr>
          <w:rFonts w:ascii="Arial" w:hAnsi="Arial" w:cs="Arial"/>
        </w:rPr>
      </w:pPr>
      <w:r w:rsidRPr="00C01EFE">
        <w:rPr>
          <w:rFonts w:ascii="Arial" w:hAnsi="Arial" w:cs="Arial"/>
        </w:rPr>
        <w:t>I have noted, for your information, some of the main points from the very latest government guidance to schools</w:t>
      </w:r>
      <w:r>
        <w:rPr>
          <w:rFonts w:ascii="Arial" w:hAnsi="Arial" w:cs="Arial"/>
        </w:rPr>
        <w:t xml:space="preserve"> </w:t>
      </w:r>
      <w:r w:rsidR="00D568CF">
        <w:rPr>
          <w:rFonts w:ascii="Arial" w:hAnsi="Arial" w:cs="Arial"/>
        </w:rPr>
        <w:t>“</w:t>
      </w:r>
      <w:r>
        <w:rPr>
          <w:rFonts w:ascii="Arial" w:hAnsi="Arial" w:cs="Arial"/>
        </w:rPr>
        <w:t>Guidance for full opening: special schools and other specialist settings</w:t>
      </w:r>
      <w:r w:rsidR="00D568CF">
        <w:rPr>
          <w:rFonts w:ascii="Arial" w:hAnsi="Arial" w:cs="Arial"/>
        </w:rPr>
        <w:t>” -</w:t>
      </w:r>
    </w:p>
    <w:p w:rsidR="00C01EFE" w:rsidRPr="00C01EFE" w:rsidRDefault="00982099" w:rsidP="00D568CF">
      <w:pPr>
        <w:spacing w:after="0"/>
        <w:ind w:left="270" w:right="206"/>
        <w:jc w:val="both"/>
        <w:rPr>
          <w:rFonts w:ascii="Arial" w:hAnsi="Arial" w:cs="Arial"/>
        </w:rPr>
      </w:pPr>
      <w:hyperlink r:id="rId8" w:history="1">
        <w:r w:rsidR="00FF0805" w:rsidRPr="00D745B6">
          <w:rPr>
            <w:rStyle w:val="Hyperlink"/>
            <w:rFonts w:ascii="Arial" w:hAnsi="Arial" w:cs="Arial"/>
          </w:rPr>
          <w:t>www.gov.uk/government/publications/guidance-for-full-opening-special-schools-and-other-specialist-settings/guidance-for-full-opening-special-schools-and-other-specialist-settings</w:t>
        </w:r>
      </w:hyperlink>
    </w:p>
    <w:p w:rsidR="00C01EFE" w:rsidRPr="00C01EFE" w:rsidRDefault="00C01EFE" w:rsidP="00D568CF">
      <w:pPr>
        <w:spacing w:after="0"/>
        <w:ind w:left="270" w:right="206"/>
        <w:jc w:val="both"/>
        <w:rPr>
          <w:rFonts w:ascii="Arial" w:hAnsi="Arial" w:cs="Arial"/>
        </w:rPr>
      </w:pPr>
    </w:p>
    <w:p w:rsidR="00C01EFE" w:rsidRPr="00C01EFE" w:rsidRDefault="00C01EFE" w:rsidP="00C01EFE">
      <w:pPr>
        <w:numPr>
          <w:ilvl w:val="0"/>
          <w:numId w:val="6"/>
        </w:numPr>
        <w:tabs>
          <w:tab w:val="clear" w:pos="720"/>
          <w:tab w:val="num" w:pos="1080"/>
        </w:tabs>
        <w:spacing w:after="0" w:line="240" w:lineRule="auto"/>
        <w:ind w:left="630" w:right="206"/>
        <w:jc w:val="both"/>
        <w:rPr>
          <w:rFonts w:ascii="Arial" w:hAnsi="Arial" w:cs="Arial"/>
        </w:rPr>
      </w:pPr>
      <w:r w:rsidRPr="00C01EFE">
        <w:rPr>
          <w:rFonts w:ascii="Arial" w:hAnsi="Arial" w:cs="Arial"/>
        </w:rPr>
        <w:t>The government plan is based on a</w:t>
      </w:r>
      <w:r w:rsidRPr="00C01EFE">
        <w:rPr>
          <w:rFonts w:ascii="Arial" w:hAnsi="Arial" w:cs="Arial"/>
          <w:b/>
          <w:bCs/>
        </w:rPr>
        <w:t xml:space="preserve"> twin strategy of limiting contact between pupils and implementing hygiene measures </w:t>
      </w:r>
      <w:r w:rsidRPr="00C01EFE">
        <w:rPr>
          <w:rFonts w:ascii="Arial" w:hAnsi="Arial" w:cs="Arial"/>
        </w:rPr>
        <w:t>(these are described in more detail within ‘system of controls’ in the published guidance in section one).</w:t>
      </w:r>
    </w:p>
    <w:p w:rsidR="00C01EFE" w:rsidRPr="00C01EFE" w:rsidRDefault="00C01EFE" w:rsidP="00C01EFE">
      <w:pPr>
        <w:numPr>
          <w:ilvl w:val="0"/>
          <w:numId w:val="6"/>
        </w:numPr>
        <w:tabs>
          <w:tab w:val="clear" w:pos="720"/>
          <w:tab w:val="num" w:pos="1080"/>
        </w:tabs>
        <w:spacing w:after="0" w:line="240" w:lineRule="auto"/>
        <w:ind w:left="630" w:right="206"/>
        <w:jc w:val="both"/>
        <w:rPr>
          <w:rFonts w:ascii="Arial" w:hAnsi="Arial" w:cs="Arial"/>
        </w:rPr>
      </w:pPr>
      <w:r w:rsidRPr="00C01EFE">
        <w:rPr>
          <w:rFonts w:ascii="Arial" w:hAnsi="Arial" w:cs="Arial"/>
        </w:rPr>
        <w:t>Thorough and regular handwashing and the promotion of good respiratory hygiene (the 'catch it, bin it, kill it' approach) are seen as essential elements.</w:t>
      </w:r>
    </w:p>
    <w:p w:rsidR="00C01EFE" w:rsidRPr="00C01EFE" w:rsidRDefault="00C01EFE" w:rsidP="00C01EFE">
      <w:pPr>
        <w:numPr>
          <w:ilvl w:val="0"/>
          <w:numId w:val="6"/>
        </w:numPr>
        <w:tabs>
          <w:tab w:val="clear" w:pos="720"/>
          <w:tab w:val="num" w:pos="1080"/>
        </w:tabs>
        <w:spacing w:after="0" w:line="240" w:lineRule="auto"/>
        <w:ind w:left="630" w:right="206"/>
        <w:jc w:val="both"/>
        <w:rPr>
          <w:rFonts w:ascii="Arial" w:hAnsi="Arial" w:cs="Arial"/>
        </w:rPr>
      </w:pPr>
      <w:r w:rsidRPr="00C01EFE">
        <w:rPr>
          <w:rFonts w:ascii="Arial" w:hAnsi="Arial" w:cs="Arial"/>
        </w:rPr>
        <w:t>Enhanced cleaning to maintain cleanliness standards within schools.</w:t>
      </w:r>
    </w:p>
    <w:p w:rsidR="00C01EFE" w:rsidRPr="00C01EFE" w:rsidRDefault="00C01EFE" w:rsidP="00C01EFE">
      <w:pPr>
        <w:numPr>
          <w:ilvl w:val="0"/>
          <w:numId w:val="6"/>
        </w:numPr>
        <w:tabs>
          <w:tab w:val="clear" w:pos="720"/>
          <w:tab w:val="num" w:pos="1080"/>
        </w:tabs>
        <w:spacing w:after="0" w:line="240" w:lineRule="auto"/>
        <w:ind w:left="630" w:right="206"/>
        <w:jc w:val="both"/>
        <w:rPr>
          <w:rFonts w:ascii="Arial" w:hAnsi="Arial" w:cs="Arial"/>
        </w:rPr>
      </w:pPr>
      <w:r w:rsidRPr="00C01EFE">
        <w:rPr>
          <w:rFonts w:ascii="Arial" w:hAnsi="Arial" w:cs="Arial"/>
        </w:rPr>
        <w:t>A requirement that people who are ill should stay at home.</w:t>
      </w:r>
    </w:p>
    <w:p w:rsidR="00C01EFE" w:rsidRPr="00C01EFE" w:rsidRDefault="00C01EFE" w:rsidP="00C01EFE">
      <w:pPr>
        <w:numPr>
          <w:ilvl w:val="0"/>
          <w:numId w:val="6"/>
        </w:numPr>
        <w:tabs>
          <w:tab w:val="clear" w:pos="720"/>
          <w:tab w:val="num" w:pos="1080"/>
        </w:tabs>
        <w:spacing w:after="0" w:line="240" w:lineRule="auto"/>
        <w:ind w:left="630" w:right="206"/>
        <w:jc w:val="both"/>
        <w:rPr>
          <w:rFonts w:ascii="Arial" w:hAnsi="Arial" w:cs="Arial"/>
        </w:rPr>
      </w:pPr>
      <w:r w:rsidRPr="00C01EFE">
        <w:rPr>
          <w:rFonts w:ascii="Arial" w:hAnsi="Arial" w:cs="Arial"/>
        </w:rPr>
        <w:t>Active engagement with NHS Test and Trace</w:t>
      </w:r>
    </w:p>
    <w:p w:rsidR="00C01EFE" w:rsidRPr="00C01EFE" w:rsidRDefault="00C01EFE" w:rsidP="00C01EFE">
      <w:pPr>
        <w:numPr>
          <w:ilvl w:val="0"/>
          <w:numId w:val="6"/>
        </w:numPr>
        <w:tabs>
          <w:tab w:val="clear" w:pos="720"/>
          <w:tab w:val="num" w:pos="1080"/>
        </w:tabs>
        <w:spacing w:after="0" w:line="240" w:lineRule="auto"/>
        <w:ind w:left="630" w:right="206"/>
        <w:jc w:val="both"/>
        <w:rPr>
          <w:rFonts w:ascii="Arial" w:hAnsi="Arial" w:cs="Arial"/>
        </w:rPr>
      </w:pPr>
      <w:r w:rsidRPr="00C01EFE">
        <w:rPr>
          <w:rFonts w:ascii="Arial" w:hAnsi="Arial" w:cs="Arial"/>
        </w:rPr>
        <w:t>Contact between individuals is to be limited in two main ways: </w:t>
      </w:r>
    </w:p>
    <w:p w:rsidR="00C01EFE" w:rsidRPr="00C01EFE" w:rsidRDefault="00C01EFE" w:rsidP="00C01EFE">
      <w:pPr>
        <w:numPr>
          <w:ilvl w:val="0"/>
          <w:numId w:val="7"/>
        </w:numPr>
        <w:tabs>
          <w:tab w:val="num" w:pos="1080"/>
        </w:tabs>
        <w:spacing w:after="0" w:line="240" w:lineRule="auto"/>
        <w:ind w:left="1080" w:right="206" w:hanging="450"/>
        <w:jc w:val="both"/>
        <w:rPr>
          <w:rFonts w:ascii="Arial" w:hAnsi="Arial" w:cs="Arial"/>
        </w:rPr>
      </w:pPr>
      <w:r w:rsidRPr="00C01EFE">
        <w:rPr>
          <w:rFonts w:ascii="Arial" w:hAnsi="Arial" w:cs="Arial"/>
        </w:rPr>
        <w:t>By ensuring pupils remain in consistent groups ('bubbles') wherever possible, thereby minimising the number of contacts between different people across the school, and </w:t>
      </w:r>
    </w:p>
    <w:p w:rsidR="00C01EFE" w:rsidRPr="00C01EFE" w:rsidRDefault="00C01EFE" w:rsidP="00C01EFE">
      <w:pPr>
        <w:numPr>
          <w:ilvl w:val="0"/>
          <w:numId w:val="7"/>
        </w:numPr>
        <w:tabs>
          <w:tab w:val="num" w:pos="1080"/>
        </w:tabs>
        <w:spacing w:after="0" w:line="240" w:lineRule="auto"/>
        <w:ind w:left="1080" w:right="206" w:hanging="450"/>
        <w:jc w:val="both"/>
        <w:rPr>
          <w:rFonts w:ascii="Arial" w:hAnsi="Arial" w:cs="Arial"/>
        </w:rPr>
      </w:pPr>
      <w:r w:rsidRPr="00C01EFE">
        <w:rPr>
          <w:rFonts w:ascii="Arial" w:hAnsi="Arial" w:cs="Arial"/>
        </w:rPr>
        <w:t xml:space="preserve">By maintaining distance between individuals wherever possible ('social distancing'). </w:t>
      </w:r>
    </w:p>
    <w:p w:rsidR="00C01EFE" w:rsidRPr="00C01EFE" w:rsidRDefault="00C01EFE" w:rsidP="00C01EFE">
      <w:pPr>
        <w:ind w:left="270" w:right="206"/>
        <w:jc w:val="both"/>
        <w:rPr>
          <w:rFonts w:ascii="Arial" w:hAnsi="Arial" w:cs="Arial"/>
        </w:rPr>
      </w:pPr>
    </w:p>
    <w:p w:rsidR="00C01EFE" w:rsidRDefault="00C01EFE" w:rsidP="00C01EFE">
      <w:pPr>
        <w:ind w:left="270" w:right="206"/>
        <w:jc w:val="both"/>
        <w:rPr>
          <w:rFonts w:ascii="Arial" w:hAnsi="Arial" w:cs="Arial"/>
        </w:rPr>
      </w:pPr>
    </w:p>
    <w:p w:rsidR="00C01EFE" w:rsidRDefault="00C01EFE" w:rsidP="00C01EFE">
      <w:pPr>
        <w:ind w:left="270" w:right="206"/>
        <w:jc w:val="center"/>
        <w:rPr>
          <w:rFonts w:ascii="Arial" w:hAnsi="Arial" w:cs="Arial"/>
        </w:rPr>
      </w:pPr>
      <w:r>
        <w:rPr>
          <w:rFonts w:ascii="Arial" w:hAnsi="Arial" w:cs="Arial"/>
        </w:rPr>
        <w:t>2</w:t>
      </w:r>
    </w:p>
    <w:p w:rsidR="00C01EFE" w:rsidRPr="00C01EFE" w:rsidRDefault="00C01EFE" w:rsidP="00C01EFE">
      <w:pPr>
        <w:ind w:left="270" w:right="206"/>
        <w:jc w:val="both"/>
        <w:rPr>
          <w:rFonts w:ascii="Arial" w:hAnsi="Arial" w:cs="Arial"/>
        </w:rPr>
      </w:pPr>
      <w:r w:rsidRPr="00C01EFE">
        <w:rPr>
          <w:rFonts w:ascii="Arial" w:hAnsi="Arial" w:cs="Arial"/>
        </w:rPr>
        <w:t>Because our schools have been open throughout the lockdown period, HSAT has implemented a rigorous programme of regular handwashing, social distancing, provision of relevant Personal Protective Equipment (PPE) where appropriate, and regular and intensive cleaning of communal areas and classrooms.  This places us in a strong position to confidently implement government requirements and manage the situation as safely as we possibly can.  Easy and routine access to hand washing facilities and to hand gel in every classroom and public areas, and the comprehensive provision of tissues and safe disposal of these, will all contribute to making the school environment as safe as possible for staff and students alike.</w:t>
      </w:r>
    </w:p>
    <w:p w:rsidR="00C01EFE" w:rsidRPr="00C01EFE" w:rsidRDefault="00C01EFE" w:rsidP="00C01EFE">
      <w:pPr>
        <w:ind w:left="270" w:right="206"/>
        <w:jc w:val="both"/>
        <w:rPr>
          <w:rFonts w:ascii="Arial" w:hAnsi="Arial" w:cs="Arial"/>
        </w:rPr>
      </w:pPr>
      <w:r w:rsidRPr="00C01EFE">
        <w:rPr>
          <w:rFonts w:ascii="Arial" w:hAnsi="Arial" w:cs="Arial"/>
        </w:rPr>
        <w:t>Students wi</w:t>
      </w:r>
      <w:r w:rsidR="00982099">
        <w:rPr>
          <w:rFonts w:ascii="Arial" w:hAnsi="Arial" w:cs="Arial"/>
        </w:rPr>
        <w:t>ll also be organised and taught</w:t>
      </w:r>
      <w:bookmarkStart w:id="0" w:name="_GoBack"/>
      <w:bookmarkEnd w:id="0"/>
      <w:r w:rsidRPr="00C01EFE">
        <w:rPr>
          <w:rFonts w:ascii="Arial" w:hAnsi="Arial" w:cs="Arial"/>
        </w:rPr>
        <w:t xml:space="preserve"> in “bubbles”, i.e. distinct groups which as far as is possible remain constant throughout the school day and across the range of school activities – thereby minimising the risk of cross-infection from the wider student and staff community.</w:t>
      </w:r>
    </w:p>
    <w:p w:rsidR="00C01EFE" w:rsidRPr="00C01EFE" w:rsidRDefault="00C01EFE" w:rsidP="00C01EFE">
      <w:pPr>
        <w:ind w:left="270" w:right="206"/>
        <w:jc w:val="both"/>
        <w:rPr>
          <w:rFonts w:ascii="Arial" w:hAnsi="Arial" w:cs="Arial"/>
        </w:rPr>
      </w:pPr>
      <w:r w:rsidRPr="00C01EFE">
        <w:rPr>
          <w:rFonts w:ascii="Arial" w:hAnsi="Arial" w:cs="Arial"/>
        </w:rPr>
        <w:t xml:space="preserve">Principals and senior staff will be in touch with you soon both to detail the Covid-Secure arrangements within their academy and update you on the specific arrangements for your child/young person.  </w:t>
      </w:r>
      <w:r w:rsidR="002F6336">
        <w:rPr>
          <w:rFonts w:ascii="Arial" w:hAnsi="Arial" w:cs="Arial"/>
        </w:rPr>
        <w:t>For those who are entitled to free school meals, f</w:t>
      </w:r>
      <w:r w:rsidRPr="00C01EFE">
        <w:rPr>
          <w:rFonts w:ascii="Arial" w:hAnsi="Arial" w:cs="Arial"/>
        </w:rPr>
        <w:t>ree school meal vouchers will also be provided over the summer holiday period.</w:t>
      </w:r>
    </w:p>
    <w:p w:rsidR="00C01EFE" w:rsidRPr="00C01EFE" w:rsidRDefault="00C01EFE" w:rsidP="00C01EFE">
      <w:pPr>
        <w:ind w:left="270" w:right="206"/>
        <w:jc w:val="both"/>
        <w:rPr>
          <w:rFonts w:ascii="Arial" w:hAnsi="Arial" w:cs="Arial"/>
        </w:rPr>
      </w:pPr>
      <w:r w:rsidRPr="00C01EFE">
        <w:rPr>
          <w:rFonts w:ascii="Arial" w:hAnsi="Arial" w:cs="Arial"/>
        </w:rPr>
        <w:t>All of us in Horizons Specialist Academy Trust are very much looking forward to a new school year which will see us reunited with our students and continuing our journey of learning together.</w:t>
      </w:r>
    </w:p>
    <w:p w:rsidR="00C01EFE" w:rsidRPr="00C01EFE" w:rsidRDefault="00C01EFE" w:rsidP="00C01EFE">
      <w:pPr>
        <w:ind w:left="270" w:right="206"/>
        <w:jc w:val="both"/>
        <w:rPr>
          <w:rFonts w:ascii="Arial" w:hAnsi="Arial" w:cs="Arial"/>
        </w:rPr>
      </w:pPr>
      <w:r w:rsidRPr="00C01EFE">
        <w:rPr>
          <w:rFonts w:ascii="Arial" w:hAnsi="Arial" w:cs="Arial"/>
        </w:rPr>
        <w:t xml:space="preserve">Lastly, I wish you all a happy </w:t>
      </w:r>
      <w:r w:rsidR="00D568CF">
        <w:rPr>
          <w:rFonts w:ascii="Arial" w:hAnsi="Arial" w:cs="Arial"/>
        </w:rPr>
        <w:t>-</w:t>
      </w:r>
      <w:r w:rsidRPr="00C01EFE">
        <w:rPr>
          <w:rFonts w:ascii="Arial" w:hAnsi="Arial" w:cs="Arial"/>
        </w:rPr>
        <w:t xml:space="preserve"> and safe - summer period</w:t>
      </w:r>
      <w:r w:rsidR="002F6336">
        <w:rPr>
          <w:rFonts w:ascii="Arial" w:hAnsi="Arial" w:cs="Arial"/>
        </w:rPr>
        <w:t xml:space="preserve">. </w:t>
      </w:r>
      <w:r w:rsidRPr="00C01EFE">
        <w:rPr>
          <w:rFonts w:ascii="Arial" w:hAnsi="Arial" w:cs="Arial"/>
        </w:rPr>
        <w:t xml:space="preserve"> I do hope that you will have the opportunity to experience and enjoy some of those social and leisure opportunities which provide you, your children and families with both pleasure and relaxation.</w:t>
      </w:r>
    </w:p>
    <w:p w:rsidR="00C01EFE" w:rsidRPr="00C01EFE" w:rsidRDefault="00C01EFE" w:rsidP="00C01EFE">
      <w:pPr>
        <w:ind w:left="270" w:right="206"/>
        <w:jc w:val="both"/>
        <w:rPr>
          <w:rFonts w:ascii="Arial" w:hAnsi="Arial" w:cs="Arial"/>
        </w:rPr>
      </w:pPr>
      <w:r w:rsidRPr="00C01EFE">
        <w:rPr>
          <w:rFonts w:ascii="Arial" w:hAnsi="Arial" w:cs="Arial"/>
        </w:rPr>
        <w:t>I look forward to welcoming our pupils and students back for the new academic session on Wednesday 2</w:t>
      </w:r>
      <w:r w:rsidRPr="00C01EFE">
        <w:rPr>
          <w:rFonts w:ascii="Arial" w:hAnsi="Arial" w:cs="Arial"/>
          <w:vertAlign w:val="superscript"/>
        </w:rPr>
        <w:t>nd</w:t>
      </w:r>
      <w:r w:rsidRPr="00C01EFE">
        <w:rPr>
          <w:rFonts w:ascii="Arial" w:hAnsi="Arial" w:cs="Arial"/>
        </w:rPr>
        <w:t xml:space="preserve"> September.</w:t>
      </w:r>
    </w:p>
    <w:p w:rsidR="004D73C5" w:rsidRPr="00C01EFE" w:rsidRDefault="004D73C5" w:rsidP="00C01EFE">
      <w:pPr>
        <w:spacing w:after="0" w:line="240" w:lineRule="auto"/>
        <w:ind w:left="270" w:right="206"/>
        <w:jc w:val="both"/>
        <w:rPr>
          <w:rFonts w:ascii="Arial" w:hAnsi="Arial" w:cs="Arial"/>
        </w:rPr>
      </w:pPr>
      <w:r w:rsidRPr="00C01EFE">
        <w:rPr>
          <w:rFonts w:ascii="Arial" w:hAnsi="Arial" w:cs="Arial"/>
        </w:rPr>
        <w:t xml:space="preserve">Yours </w:t>
      </w:r>
      <w:r w:rsidR="00A23EA5" w:rsidRPr="00C01EFE">
        <w:rPr>
          <w:rFonts w:ascii="Arial" w:hAnsi="Arial" w:cs="Arial"/>
        </w:rPr>
        <w:t>sincerely</w:t>
      </w:r>
    </w:p>
    <w:p w:rsidR="00A23EA5" w:rsidRPr="00C01EFE" w:rsidRDefault="00A23EA5" w:rsidP="00C01EFE">
      <w:pPr>
        <w:spacing w:after="0" w:line="240" w:lineRule="auto"/>
        <w:ind w:left="270" w:right="206"/>
        <w:jc w:val="both"/>
        <w:rPr>
          <w:rFonts w:ascii="Arial" w:hAnsi="Arial" w:cs="Arial"/>
        </w:rPr>
      </w:pPr>
    </w:p>
    <w:p w:rsidR="004D73C5" w:rsidRPr="00C01EFE" w:rsidRDefault="006A51FB" w:rsidP="00C01EFE">
      <w:pPr>
        <w:spacing w:after="0" w:line="240" w:lineRule="auto"/>
        <w:ind w:left="270" w:right="206"/>
        <w:jc w:val="both"/>
        <w:rPr>
          <w:rFonts w:ascii="Arial" w:hAnsi="Arial" w:cs="Arial"/>
        </w:rPr>
      </w:pPr>
      <w:r w:rsidRPr="00C01EFE">
        <w:rPr>
          <w:rFonts w:ascii="Arial" w:hAnsi="Arial" w:cs="Arial"/>
          <w:noProof/>
          <w:lang w:eastAsia="en-GB"/>
        </w:rPr>
        <w:drawing>
          <wp:inline distT="0" distB="0" distL="0" distR="0" wp14:anchorId="20D41955" wp14:editId="03DCA547">
            <wp:extent cx="1880006" cy="5569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7871" cy="582990"/>
                    </a:xfrm>
                    <a:prstGeom prst="rect">
                      <a:avLst/>
                    </a:prstGeom>
                    <a:noFill/>
                    <a:ln>
                      <a:noFill/>
                    </a:ln>
                  </pic:spPr>
                </pic:pic>
              </a:graphicData>
            </a:graphic>
          </wp:inline>
        </w:drawing>
      </w:r>
    </w:p>
    <w:p w:rsidR="00D568CF" w:rsidRDefault="00D568CF" w:rsidP="00C01EFE">
      <w:pPr>
        <w:spacing w:after="0" w:line="240" w:lineRule="auto"/>
        <w:ind w:left="270" w:right="206"/>
        <w:jc w:val="both"/>
        <w:rPr>
          <w:rFonts w:ascii="Arial" w:hAnsi="Arial" w:cs="Arial"/>
        </w:rPr>
      </w:pPr>
    </w:p>
    <w:p w:rsidR="004D73C5" w:rsidRPr="00C01EFE" w:rsidRDefault="004D73C5" w:rsidP="00C01EFE">
      <w:pPr>
        <w:spacing w:after="0" w:line="240" w:lineRule="auto"/>
        <w:ind w:left="270" w:right="206"/>
        <w:jc w:val="both"/>
        <w:rPr>
          <w:rFonts w:ascii="Arial" w:hAnsi="Arial" w:cs="Arial"/>
        </w:rPr>
      </w:pPr>
      <w:r w:rsidRPr="00C01EFE">
        <w:rPr>
          <w:rFonts w:ascii="Arial" w:hAnsi="Arial" w:cs="Arial"/>
        </w:rPr>
        <w:t>Elizabeth Horne CBE</w:t>
      </w:r>
    </w:p>
    <w:p w:rsidR="004D73C5" w:rsidRPr="00C01EFE" w:rsidRDefault="004D73C5" w:rsidP="00C01EFE">
      <w:pPr>
        <w:spacing w:after="0" w:line="240" w:lineRule="auto"/>
        <w:ind w:left="270" w:right="206"/>
        <w:jc w:val="both"/>
        <w:rPr>
          <w:rFonts w:ascii="Arial" w:hAnsi="Arial" w:cs="Arial"/>
        </w:rPr>
      </w:pPr>
      <w:r w:rsidRPr="00C01EFE">
        <w:rPr>
          <w:rFonts w:ascii="Arial" w:hAnsi="Arial" w:cs="Arial"/>
        </w:rPr>
        <w:t>Chief Executive</w:t>
      </w:r>
    </w:p>
    <w:p w:rsidR="004D73C5" w:rsidRPr="00C01EFE" w:rsidRDefault="004D73C5" w:rsidP="00C01EFE">
      <w:pPr>
        <w:spacing w:after="0" w:line="240" w:lineRule="auto"/>
        <w:ind w:left="270" w:right="206"/>
        <w:jc w:val="both"/>
        <w:rPr>
          <w:rFonts w:ascii="Arial" w:hAnsi="Arial" w:cs="Arial"/>
          <w:lang w:val="en-US"/>
        </w:rPr>
      </w:pPr>
      <w:r w:rsidRPr="00C01EFE">
        <w:rPr>
          <w:rFonts w:ascii="Arial" w:hAnsi="Arial" w:cs="Arial"/>
        </w:rPr>
        <w:t>Horizons Specialist Academy Trus</w:t>
      </w:r>
      <w:r w:rsidR="0001218C" w:rsidRPr="00C01EFE">
        <w:rPr>
          <w:rFonts w:ascii="Arial" w:hAnsi="Arial" w:cs="Arial"/>
        </w:rPr>
        <w:t>t</w:t>
      </w:r>
      <w:permEnd w:id="707735225"/>
    </w:p>
    <w:sectPr w:rsidR="004D73C5" w:rsidRPr="00C01EFE" w:rsidSect="005233DC">
      <w:headerReference w:type="first" r:id="rId10"/>
      <w:footerReference w:type="first" r:id="rId11"/>
      <w:pgSz w:w="11906" w:h="16838" w:code="9"/>
      <w:pgMar w:top="720" w:right="720" w:bottom="720" w:left="720" w:header="3005" w:footer="7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805" w:rsidRDefault="00FF0805" w:rsidP="00493B1C">
      <w:pPr>
        <w:spacing w:after="0" w:line="240" w:lineRule="auto"/>
      </w:pPr>
      <w:r>
        <w:separator/>
      </w:r>
    </w:p>
  </w:endnote>
  <w:endnote w:type="continuationSeparator" w:id="0">
    <w:p w:rsidR="00FF0805" w:rsidRDefault="00FF0805" w:rsidP="0049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05" w:rsidRDefault="00FF0805" w:rsidP="00726D26">
    <w:pPr>
      <w:pStyle w:val="Footer"/>
      <w:rPr>
        <w:sz w:val="20"/>
        <w:szCs w:val="20"/>
      </w:rPr>
    </w:pPr>
    <w:r>
      <w:rPr>
        <w:noProof/>
        <w:lang w:eastAsia="en-GB"/>
      </w:rPr>
      <w:drawing>
        <wp:anchor distT="0" distB="0" distL="114300" distR="114300" simplePos="0" relativeHeight="251658752" behindDoc="0" locked="0" layoutInCell="1" allowOverlap="1" wp14:anchorId="720E4402" wp14:editId="2853FE62">
          <wp:simplePos x="0" y="0"/>
          <wp:positionH relativeFrom="column">
            <wp:posOffset>-381000</wp:posOffset>
          </wp:positionH>
          <wp:positionV relativeFrom="paragraph">
            <wp:posOffset>66040</wp:posOffset>
          </wp:positionV>
          <wp:extent cx="7396178" cy="769619"/>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Logo Bar.bmp"/>
                  <pic:cNvPicPr/>
                </pic:nvPicPr>
                <pic:blipFill>
                  <a:blip r:embed="rId1">
                    <a:extLst>
                      <a:ext uri="{28A0092B-C50C-407E-A947-70E740481C1C}">
                        <a14:useLocalDpi xmlns:a14="http://schemas.microsoft.com/office/drawing/2010/main" val="0"/>
                      </a:ext>
                    </a:extLst>
                  </a:blip>
                  <a:stretch>
                    <a:fillRect/>
                  </a:stretch>
                </pic:blipFill>
                <pic:spPr>
                  <a:xfrm>
                    <a:off x="0" y="0"/>
                    <a:ext cx="7396178" cy="76961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3B9664EF" wp14:editId="13AB06FC">
              <wp:simplePos x="0" y="0"/>
              <wp:positionH relativeFrom="column">
                <wp:posOffset>-28575</wp:posOffset>
              </wp:positionH>
              <wp:positionV relativeFrom="paragraph">
                <wp:posOffset>45085</wp:posOffset>
              </wp:positionV>
              <wp:extent cx="6724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83686B" id="Straight Connector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25pt,3.55pt" to="527.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" strokecolor="#5b9bd5 [3204]" strokeweight=".5pt">
              <v:stroke joinstyle="miter"/>
            </v:line>
          </w:pict>
        </mc:Fallback>
      </mc:AlternateContent>
    </w:r>
  </w:p>
  <w:p w:rsidR="00FF0805" w:rsidRDefault="00FF0805" w:rsidP="00DB7391">
    <w:pPr>
      <w:pStyle w:val="Footer"/>
      <w:jc w:val="center"/>
      <w:rPr>
        <w:sz w:val="20"/>
        <w:szCs w:val="20"/>
      </w:rPr>
    </w:pPr>
  </w:p>
  <w:p w:rsidR="00FF0805" w:rsidRDefault="00FF0805" w:rsidP="00DB739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805" w:rsidRDefault="00FF0805" w:rsidP="00493B1C">
      <w:pPr>
        <w:spacing w:after="0" w:line="240" w:lineRule="auto"/>
      </w:pPr>
      <w:r>
        <w:separator/>
      </w:r>
    </w:p>
  </w:footnote>
  <w:footnote w:type="continuationSeparator" w:id="0">
    <w:p w:rsidR="00FF0805" w:rsidRDefault="00FF0805" w:rsidP="00493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05" w:rsidRDefault="00FF0805" w:rsidP="00726D26">
    <w:r>
      <w:rPr>
        <w:noProof/>
        <w:lang w:eastAsia="en-GB"/>
      </w:rPr>
      <mc:AlternateContent>
        <mc:Choice Requires="wps">
          <w:drawing>
            <wp:anchor distT="45720" distB="45720" distL="114300" distR="114300" simplePos="0" relativeHeight="251657728" behindDoc="0" locked="0" layoutInCell="1" allowOverlap="1" wp14:anchorId="5D0AD166" wp14:editId="031017FD">
              <wp:simplePos x="0" y="0"/>
              <wp:positionH relativeFrom="margin">
                <wp:align>right</wp:align>
              </wp:positionH>
              <wp:positionV relativeFrom="paragraph">
                <wp:posOffset>-1450975</wp:posOffset>
              </wp:positionV>
              <wp:extent cx="2830195" cy="1704975"/>
              <wp:effectExtent l="0" t="0" r="825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1704975"/>
                      </a:xfrm>
                      <a:prstGeom prst="rect">
                        <a:avLst/>
                      </a:prstGeom>
                      <a:solidFill>
                        <a:srgbClr val="FFFFFF"/>
                      </a:solidFill>
                      <a:ln w="9525">
                        <a:noFill/>
                        <a:miter lim="800000"/>
                        <a:headEnd/>
                        <a:tailEnd/>
                      </a:ln>
                    </wps:spPr>
                    <wps:txbx>
                      <w:txbxContent>
                        <w:p w:rsidR="00FF0805" w:rsidRPr="00593890" w:rsidRDefault="00FF0805" w:rsidP="003C7E63">
                          <w:pPr>
                            <w:pStyle w:val="ListParagraph"/>
                            <w:rPr>
                              <w:rFonts w:ascii="Arial" w:hAnsi="Arial" w:cs="Arial"/>
                              <w:sz w:val="18"/>
                              <w:szCs w:val="18"/>
                            </w:rPr>
                          </w:pPr>
                          <w:r w:rsidRPr="00593890">
                            <w:rPr>
                              <w:rFonts w:ascii="Arial" w:hAnsi="Arial" w:cs="Arial"/>
                              <w:sz w:val="18"/>
                              <w:szCs w:val="18"/>
                            </w:rPr>
                            <w:t>Horizons Specialist Academy Trust</w:t>
                          </w:r>
                        </w:p>
                        <w:p w:rsidR="00FF0805" w:rsidRPr="00593890" w:rsidRDefault="00FF0805" w:rsidP="003C7E63">
                          <w:pPr>
                            <w:pStyle w:val="ListParagraph"/>
                            <w:rPr>
                              <w:rFonts w:ascii="Arial" w:hAnsi="Arial" w:cs="Arial"/>
                              <w:sz w:val="18"/>
                              <w:szCs w:val="18"/>
                            </w:rPr>
                          </w:pPr>
                          <w:r w:rsidRPr="00593890">
                            <w:rPr>
                              <w:rFonts w:ascii="Arial" w:hAnsi="Arial" w:cs="Arial"/>
                              <w:sz w:val="18"/>
                              <w:szCs w:val="18"/>
                            </w:rPr>
                            <w:t>Registered Office: Abbey Hill</w:t>
                          </w:r>
                        </w:p>
                        <w:p w:rsidR="00FF0805" w:rsidRPr="00593890" w:rsidRDefault="00FF0805" w:rsidP="003C7E63">
                          <w:pPr>
                            <w:pStyle w:val="ListParagraph"/>
                            <w:rPr>
                              <w:rFonts w:ascii="Arial" w:hAnsi="Arial" w:cs="Arial"/>
                              <w:sz w:val="18"/>
                              <w:szCs w:val="18"/>
                            </w:rPr>
                          </w:pPr>
                          <w:r w:rsidRPr="00593890">
                            <w:rPr>
                              <w:rFonts w:ascii="Arial" w:hAnsi="Arial" w:cs="Arial"/>
                              <w:sz w:val="18"/>
                              <w:szCs w:val="18"/>
                            </w:rPr>
                            <w:t>Ketton Road</w:t>
                          </w:r>
                        </w:p>
                        <w:p w:rsidR="00FF0805" w:rsidRPr="00593890" w:rsidRDefault="00FF0805" w:rsidP="003C7E63">
                          <w:pPr>
                            <w:pStyle w:val="ListParagraph"/>
                            <w:rPr>
                              <w:rFonts w:ascii="Arial" w:hAnsi="Arial" w:cs="Arial"/>
                              <w:sz w:val="18"/>
                              <w:szCs w:val="18"/>
                            </w:rPr>
                          </w:pPr>
                          <w:r w:rsidRPr="00593890">
                            <w:rPr>
                              <w:rFonts w:ascii="Arial" w:hAnsi="Arial" w:cs="Arial"/>
                              <w:sz w:val="18"/>
                              <w:szCs w:val="18"/>
                            </w:rPr>
                            <w:t>Stockton-On-Tees</w:t>
                          </w:r>
                        </w:p>
                        <w:p w:rsidR="00FF0805" w:rsidRPr="00593890" w:rsidRDefault="00FF0805" w:rsidP="003C7E63">
                          <w:pPr>
                            <w:pStyle w:val="ListParagraph"/>
                            <w:rPr>
                              <w:rFonts w:ascii="Arial" w:hAnsi="Arial" w:cs="Arial"/>
                              <w:sz w:val="18"/>
                              <w:szCs w:val="18"/>
                            </w:rPr>
                          </w:pPr>
                          <w:r w:rsidRPr="00593890">
                            <w:rPr>
                              <w:rFonts w:ascii="Arial" w:hAnsi="Arial" w:cs="Arial"/>
                              <w:sz w:val="18"/>
                              <w:szCs w:val="18"/>
                            </w:rPr>
                            <w:t>TS19 8BU</w:t>
                          </w:r>
                        </w:p>
                        <w:p w:rsidR="00FF0805" w:rsidRPr="00593890" w:rsidRDefault="00FF0805" w:rsidP="003C7E63">
                          <w:pPr>
                            <w:pStyle w:val="ListParagraph"/>
                            <w:rPr>
                              <w:rFonts w:ascii="Arial" w:hAnsi="Arial" w:cs="Arial"/>
                              <w:sz w:val="18"/>
                              <w:szCs w:val="18"/>
                            </w:rPr>
                          </w:pPr>
                        </w:p>
                        <w:p w:rsidR="00FF0805" w:rsidRPr="00593890" w:rsidRDefault="00FF0805" w:rsidP="003C7E63">
                          <w:pPr>
                            <w:pStyle w:val="ListParagraph"/>
                            <w:rPr>
                              <w:rFonts w:ascii="Arial" w:hAnsi="Arial" w:cs="Arial"/>
                              <w:sz w:val="18"/>
                              <w:szCs w:val="18"/>
                            </w:rPr>
                          </w:pPr>
                          <w:r w:rsidRPr="00593890">
                            <w:rPr>
                              <w:rFonts w:ascii="Arial" w:hAnsi="Arial" w:cs="Arial"/>
                              <w:sz w:val="18"/>
                              <w:szCs w:val="18"/>
                            </w:rPr>
                            <w:t>Tel:  01642 677113</w:t>
                          </w:r>
                        </w:p>
                        <w:p w:rsidR="00FF0805" w:rsidRPr="00593890" w:rsidRDefault="00FF0805" w:rsidP="003C7E63">
                          <w:pPr>
                            <w:pStyle w:val="ListParagraph"/>
                            <w:rPr>
                              <w:rFonts w:ascii="Arial" w:hAnsi="Arial" w:cs="Arial"/>
                              <w:sz w:val="18"/>
                              <w:szCs w:val="18"/>
                            </w:rPr>
                          </w:pPr>
                          <w:r w:rsidRPr="00593890">
                            <w:rPr>
                              <w:rFonts w:ascii="Arial" w:hAnsi="Arial" w:cs="Arial"/>
                              <w:sz w:val="18"/>
                              <w:szCs w:val="18"/>
                            </w:rPr>
                            <w:t>Fax: 01642 679198</w:t>
                          </w:r>
                        </w:p>
                        <w:p w:rsidR="00FF0805" w:rsidRPr="00593890" w:rsidRDefault="00FF0805" w:rsidP="003C7E63">
                          <w:pPr>
                            <w:pStyle w:val="ListParagraph"/>
                            <w:rPr>
                              <w:rFonts w:ascii="Arial" w:hAnsi="Arial" w:cs="Arial"/>
                              <w:sz w:val="18"/>
                              <w:szCs w:val="18"/>
                            </w:rPr>
                          </w:pPr>
                          <w:r w:rsidRPr="00593890">
                            <w:rPr>
                              <w:rFonts w:ascii="Arial" w:hAnsi="Arial" w:cs="Arial"/>
                              <w:sz w:val="18"/>
                              <w:szCs w:val="18"/>
                            </w:rPr>
                            <w:t>Email: enquiries@horizonstrust.org.uk</w:t>
                          </w:r>
                        </w:p>
                        <w:p w:rsidR="00FF0805" w:rsidRPr="00593890" w:rsidRDefault="00FF0805" w:rsidP="003C7E63">
                          <w:pPr>
                            <w:pStyle w:val="ListParagraph"/>
                            <w:rPr>
                              <w:rFonts w:ascii="Arial" w:hAnsi="Arial" w:cs="Arial"/>
                              <w:sz w:val="18"/>
                              <w:szCs w:val="18"/>
                            </w:rPr>
                          </w:pPr>
                        </w:p>
                        <w:p w:rsidR="00FF0805" w:rsidRPr="00593890" w:rsidRDefault="00FF0805" w:rsidP="003C7E63">
                          <w:pPr>
                            <w:pStyle w:val="ListParagraph"/>
                            <w:rPr>
                              <w:rFonts w:ascii="Arial" w:hAnsi="Arial" w:cs="Arial"/>
                              <w:sz w:val="18"/>
                              <w:szCs w:val="18"/>
                            </w:rPr>
                          </w:pPr>
                          <w:r w:rsidRPr="00593890">
                            <w:rPr>
                              <w:rFonts w:ascii="Arial" w:hAnsi="Arial" w:cs="Arial"/>
                              <w:sz w:val="18"/>
                              <w:szCs w:val="18"/>
                            </w:rPr>
                            <w:t>Web: www.horizonstrust.org.uk</w:t>
                          </w:r>
                        </w:p>
                        <w:p w:rsidR="00FF0805" w:rsidRPr="00593890" w:rsidRDefault="00FF080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AD166" id="_x0000_t202" coordsize="21600,21600" o:spt="202" path="m,l,21600r21600,l21600,xe">
              <v:stroke joinstyle="miter"/>
              <v:path gradientshapeok="t" o:connecttype="rect"/>
            </v:shapetype>
            <v:shape id="Text Box 2" o:spid="_x0000_s1026" type="#_x0000_t202" style="position:absolute;margin-left:171.65pt;margin-top:-114.25pt;width:222.85pt;height:134.2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OIQIAABw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" stroked="f">
              <v:textbox>
                <w:txbxContent>
                  <w:p w:rsidR="00C01EFE" w:rsidRPr="00593890" w:rsidRDefault="00C01EFE" w:rsidP="003C7E63">
                    <w:pPr>
                      <w:pStyle w:val="ListParagraph"/>
                      <w:rPr>
                        <w:rFonts w:ascii="Arial" w:hAnsi="Arial" w:cs="Arial"/>
                        <w:sz w:val="18"/>
                        <w:szCs w:val="18"/>
                      </w:rPr>
                    </w:pPr>
                    <w:r w:rsidRPr="00593890">
                      <w:rPr>
                        <w:rFonts w:ascii="Arial" w:hAnsi="Arial" w:cs="Arial"/>
                        <w:sz w:val="18"/>
                        <w:szCs w:val="18"/>
                      </w:rPr>
                      <w:t>Horizons Specialist Academy Trust</w:t>
                    </w:r>
                  </w:p>
                  <w:p w:rsidR="00C01EFE" w:rsidRPr="00593890" w:rsidRDefault="00C01EFE" w:rsidP="003C7E63">
                    <w:pPr>
                      <w:pStyle w:val="ListParagraph"/>
                      <w:rPr>
                        <w:rFonts w:ascii="Arial" w:hAnsi="Arial" w:cs="Arial"/>
                        <w:sz w:val="18"/>
                        <w:szCs w:val="18"/>
                      </w:rPr>
                    </w:pPr>
                    <w:r w:rsidRPr="00593890">
                      <w:rPr>
                        <w:rFonts w:ascii="Arial" w:hAnsi="Arial" w:cs="Arial"/>
                        <w:sz w:val="18"/>
                        <w:szCs w:val="18"/>
                      </w:rPr>
                      <w:t>Registered Office: Abbey Hill</w:t>
                    </w:r>
                  </w:p>
                  <w:p w:rsidR="00C01EFE" w:rsidRPr="00593890" w:rsidRDefault="00C01EFE" w:rsidP="003C7E63">
                    <w:pPr>
                      <w:pStyle w:val="ListParagraph"/>
                      <w:rPr>
                        <w:rFonts w:ascii="Arial" w:hAnsi="Arial" w:cs="Arial"/>
                        <w:sz w:val="18"/>
                        <w:szCs w:val="18"/>
                      </w:rPr>
                    </w:pPr>
                    <w:r w:rsidRPr="00593890">
                      <w:rPr>
                        <w:rFonts w:ascii="Arial" w:hAnsi="Arial" w:cs="Arial"/>
                        <w:sz w:val="18"/>
                        <w:szCs w:val="18"/>
                      </w:rPr>
                      <w:t>Ketton Road</w:t>
                    </w:r>
                  </w:p>
                  <w:p w:rsidR="00C01EFE" w:rsidRPr="00593890" w:rsidRDefault="00C01EFE" w:rsidP="003C7E63">
                    <w:pPr>
                      <w:pStyle w:val="ListParagraph"/>
                      <w:rPr>
                        <w:rFonts w:ascii="Arial" w:hAnsi="Arial" w:cs="Arial"/>
                        <w:sz w:val="18"/>
                        <w:szCs w:val="18"/>
                      </w:rPr>
                    </w:pPr>
                    <w:r w:rsidRPr="00593890">
                      <w:rPr>
                        <w:rFonts w:ascii="Arial" w:hAnsi="Arial" w:cs="Arial"/>
                        <w:sz w:val="18"/>
                        <w:szCs w:val="18"/>
                      </w:rPr>
                      <w:t>Stockton-On-Tees</w:t>
                    </w:r>
                  </w:p>
                  <w:p w:rsidR="00C01EFE" w:rsidRPr="00593890" w:rsidRDefault="00C01EFE" w:rsidP="003C7E63">
                    <w:pPr>
                      <w:pStyle w:val="ListParagraph"/>
                      <w:rPr>
                        <w:rFonts w:ascii="Arial" w:hAnsi="Arial" w:cs="Arial"/>
                        <w:sz w:val="18"/>
                        <w:szCs w:val="18"/>
                      </w:rPr>
                    </w:pPr>
                    <w:r w:rsidRPr="00593890">
                      <w:rPr>
                        <w:rFonts w:ascii="Arial" w:hAnsi="Arial" w:cs="Arial"/>
                        <w:sz w:val="18"/>
                        <w:szCs w:val="18"/>
                      </w:rPr>
                      <w:t>TS19 8BU</w:t>
                    </w:r>
                  </w:p>
                  <w:p w:rsidR="00C01EFE" w:rsidRPr="00593890" w:rsidRDefault="00C01EFE" w:rsidP="003C7E63">
                    <w:pPr>
                      <w:pStyle w:val="ListParagraph"/>
                      <w:rPr>
                        <w:rFonts w:ascii="Arial" w:hAnsi="Arial" w:cs="Arial"/>
                        <w:sz w:val="18"/>
                        <w:szCs w:val="18"/>
                      </w:rPr>
                    </w:pPr>
                  </w:p>
                  <w:p w:rsidR="00C01EFE" w:rsidRPr="00593890" w:rsidRDefault="00C01EFE" w:rsidP="003C7E63">
                    <w:pPr>
                      <w:pStyle w:val="ListParagraph"/>
                      <w:rPr>
                        <w:rFonts w:ascii="Arial" w:hAnsi="Arial" w:cs="Arial"/>
                        <w:sz w:val="18"/>
                        <w:szCs w:val="18"/>
                      </w:rPr>
                    </w:pPr>
                    <w:r w:rsidRPr="00593890">
                      <w:rPr>
                        <w:rFonts w:ascii="Arial" w:hAnsi="Arial" w:cs="Arial"/>
                        <w:sz w:val="18"/>
                        <w:szCs w:val="18"/>
                      </w:rPr>
                      <w:t>Tel:  01642 677113</w:t>
                    </w:r>
                  </w:p>
                  <w:p w:rsidR="00C01EFE" w:rsidRPr="00593890" w:rsidRDefault="00C01EFE" w:rsidP="003C7E63">
                    <w:pPr>
                      <w:pStyle w:val="ListParagraph"/>
                      <w:rPr>
                        <w:rFonts w:ascii="Arial" w:hAnsi="Arial" w:cs="Arial"/>
                        <w:sz w:val="18"/>
                        <w:szCs w:val="18"/>
                      </w:rPr>
                    </w:pPr>
                    <w:r w:rsidRPr="00593890">
                      <w:rPr>
                        <w:rFonts w:ascii="Arial" w:hAnsi="Arial" w:cs="Arial"/>
                        <w:sz w:val="18"/>
                        <w:szCs w:val="18"/>
                      </w:rPr>
                      <w:t>Fax: 01642 679198</w:t>
                    </w:r>
                  </w:p>
                  <w:p w:rsidR="00C01EFE" w:rsidRPr="00593890" w:rsidRDefault="00C01EFE" w:rsidP="003C7E63">
                    <w:pPr>
                      <w:pStyle w:val="ListParagraph"/>
                      <w:rPr>
                        <w:rFonts w:ascii="Arial" w:hAnsi="Arial" w:cs="Arial"/>
                        <w:sz w:val="18"/>
                        <w:szCs w:val="18"/>
                      </w:rPr>
                    </w:pPr>
                    <w:r w:rsidRPr="00593890">
                      <w:rPr>
                        <w:rFonts w:ascii="Arial" w:hAnsi="Arial" w:cs="Arial"/>
                        <w:sz w:val="18"/>
                        <w:szCs w:val="18"/>
                      </w:rPr>
                      <w:t>Email: enquiries@horizonstrust.org.uk</w:t>
                    </w:r>
                  </w:p>
                  <w:p w:rsidR="00C01EFE" w:rsidRPr="00593890" w:rsidRDefault="00C01EFE" w:rsidP="003C7E63">
                    <w:pPr>
                      <w:pStyle w:val="ListParagraph"/>
                      <w:rPr>
                        <w:rFonts w:ascii="Arial" w:hAnsi="Arial" w:cs="Arial"/>
                        <w:sz w:val="18"/>
                        <w:szCs w:val="18"/>
                      </w:rPr>
                    </w:pPr>
                  </w:p>
                  <w:p w:rsidR="00C01EFE" w:rsidRPr="00593890" w:rsidRDefault="00C01EFE" w:rsidP="003C7E63">
                    <w:pPr>
                      <w:pStyle w:val="ListParagraph"/>
                      <w:rPr>
                        <w:rFonts w:ascii="Arial" w:hAnsi="Arial" w:cs="Arial"/>
                        <w:sz w:val="18"/>
                        <w:szCs w:val="18"/>
                      </w:rPr>
                    </w:pPr>
                    <w:r w:rsidRPr="00593890">
                      <w:rPr>
                        <w:rFonts w:ascii="Arial" w:hAnsi="Arial" w:cs="Arial"/>
                        <w:sz w:val="18"/>
                        <w:szCs w:val="18"/>
                      </w:rPr>
                      <w:t>Web: www.horizonstrust.org.uk</w:t>
                    </w:r>
                  </w:p>
                  <w:p w:rsidR="00C01EFE" w:rsidRPr="00593890" w:rsidRDefault="00C01EFE">
                    <w:pPr>
                      <w:rPr>
                        <w:rFonts w:ascii="Arial" w:hAnsi="Arial" w:cs="Arial"/>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6704" behindDoc="0" locked="0" layoutInCell="1" allowOverlap="1" wp14:anchorId="53B6FDE1" wp14:editId="2E3690FB">
              <wp:simplePos x="0" y="0"/>
              <wp:positionH relativeFrom="column">
                <wp:posOffset>647700</wp:posOffset>
              </wp:positionH>
              <wp:positionV relativeFrom="paragraph">
                <wp:posOffset>-288925</wp:posOffset>
              </wp:positionV>
              <wp:extent cx="1676400" cy="619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19125"/>
                      </a:xfrm>
                      <a:prstGeom prst="rect">
                        <a:avLst/>
                      </a:prstGeom>
                      <a:solidFill>
                        <a:srgbClr val="FFFFFF"/>
                      </a:solidFill>
                      <a:ln w="9525">
                        <a:noFill/>
                        <a:miter lim="800000"/>
                        <a:headEnd/>
                        <a:tailEnd/>
                      </a:ln>
                    </wps:spPr>
                    <wps:txbx>
                      <w:txbxContent>
                        <w:p w:rsidR="00FF0805" w:rsidRPr="00F110E5" w:rsidRDefault="00FF0805" w:rsidP="003C7E63">
                          <w:pPr>
                            <w:pStyle w:val="NoSpacing"/>
                            <w:rPr>
                              <w:b/>
                              <w:color w:val="2E74B5" w:themeColor="accent1" w:themeShade="BF"/>
                              <w:sz w:val="20"/>
                              <w:szCs w:val="20"/>
                            </w:rPr>
                          </w:pPr>
                          <w:r w:rsidRPr="00F110E5">
                            <w:rPr>
                              <w:b/>
                              <w:color w:val="2E74B5" w:themeColor="accent1" w:themeShade="BF"/>
                              <w:sz w:val="20"/>
                              <w:szCs w:val="20"/>
                            </w:rPr>
                            <w:t>Chief Executive</w:t>
                          </w:r>
                        </w:p>
                        <w:p w:rsidR="00FF0805" w:rsidRPr="00593890" w:rsidRDefault="00FF0805" w:rsidP="003C7E63">
                          <w:pPr>
                            <w:pStyle w:val="NoSpacing"/>
                            <w:rPr>
                              <w:rFonts w:ascii="Arial" w:hAnsi="Arial" w:cs="Arial"/>
                              <w:sz w:val="20"/>
                              <w:szCs w:val="20"/>
                            </w:rPr>
                          </w:pPr>
                          <w:r w:rsidRPr="00593890">
                            <w:rPr>
                              <w:rFonts w:ascii="Arial" w:hAnsi="Arial" w:cs="Arial"/>
                              <w:sz w:val="20"/>
                              <w:szCs w:val="20"/>
                            </w:rPr>
                            <w:t>Elizabeth Horne CBE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6FDE1" id="_x0000_s1027" type="#_x0000_t202" style="position:absolute;margin-left:51pt;margin-top:-22.75pt;width:132pt;height:48.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" stroked="f">
              <v:textbox>
                <w:txbxContent>
                  <w:p w:rsidR="00C01EFE" w:rsidRPr="00F110E5" w:rsidRDefault="00C01EFE" w:rsidP="003C7E63">
                    <w:pPr>
                      <w:pStyle w:val="NoSpacing"/>
                      <w:rPr>
                        <w:b/>
                        <w:color w:val="2E74B5" w:themeColor="accent1" w:themeShade="BF"/>
                        <w:sz w:val="20"/>
                        <w:szCs w:val="20"/>
                      </w:rPr>
                    </w:pPr>
                    <w:r w:rsidRPr="00F110E5">
                      <w:rPr>
                        <w:b/>
                        <w:color w:val="2E74B5" w:themeColor="accent1" w:themeShade="BF"/>
                        <w:sz w:val="20"/>
                        <w:szCs w:val="20"/>
                      </w:rPr>
                      <w:t>Chief Executive</w:t>
                    </w:r>
                  </w:p>
                  <w:p w:rsidR="00C01EFE" w:rsidRPr="00593890" w:rsidRDefault="00C01EFE" w:rsidP="003C7E63">
                    <w:pPr>
                      <w:pStyle w:val="NoSpacing"/>
                      <w:rPr>
                        <w:rFonts w:ascii="Arial" w:hAnsi="Arial" w:cs="Arial"/>
                        <w:sz w:val="20"/>
                        <w:szCs w:val="20"/>
                      </w:rPr>
                    </w:pPr>
                    <w:r w:rsidRPr="00593890">
                      <w:rPr>
                        <w:rFonts w:ascii="Arial" w:hAnsi="Arial" w:cs="Arial"/>
                        <w:sz w:val="20"/>
                        <w:szCs w:val="20"/>
                      </w:rPr>
                      <w:t>Elizabeth Horne CBE</w:t>
                    </w:r>
                  </w:p>
                </w:txbxContent>
              </v:textbox>
              <w10:wrap type="square"/>
            </v:shape>
          </w:pict>
        </mc:Fallback>
      </mc:AlternateContent>
    </w:r>
    <w:r w:rsidR="009820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0;margin-top:-90.75pt;width:243.75pt;height:61.5pt;z-index:-251656704;mso-wrap-edited:f;mso-width-percent:0;mso-height-percent:0;mso-position-horizontal-relative:text;mso-position-vertical-relative:text;mso-width-percent:0;mso-height-percent:0">
          <v:imagedata r:id="rId1" o:title="HSAT_Logo_COLOUR"/>
        </v:shape>
      </w:pict>
    </w:r>
  </w:p>
  <w:p w:rsidR="00FF0805" w:rsidRDefault="00FF0805" w:rsidP="00726D26">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914"/>
    <w:multiLevelType w:val="hybridMultilevel"/>
    <w:tmpl w:val="DE1C80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E0AB2"/>
    <w:multiLevelType w:val="hybridMultilevel"/>
    <w:tmpl w:val="B5949F38"/>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 w15:restartNumberingAfterBreak="0">
    <w:nsid w:val="0CB5283B"/>
    <w:multiLevelType w:val="multilevel"/>
    <w:tmpl w:val="554A86A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5524AA9"/>
    <w:multiLevelType w:val="multilevel"/>
    <w:tmpl w:val="CE10B44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15:restartNumberingAfterBreak="0">
    <w:nsid w:val="3D9829F1"/>
    <w:multiLevelType w:val="multilevel"/>
    <w:tmpl w:val="656E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017AC3"/>
    <w:multiLevelType w:val="multilevel"/>
    <w:tmpl w:val="9ABA6F3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6CE67C29"/>
    <w:multiLevelType w:val="multilevel"/>
    <w:tmpl w:val="03B6C39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bSWxhDzVlwfFp7dBpcxnDMdflbxjC/leLY4nzmkVkScKzfxbQhD+sFqEmkf3xDYthZkYYyOkFTeDmr8qlyvzg==" w:salt="Qgr0A5VCSzN2v0uMXz3wz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1C"/>
    <w:rsid w:val="0001218C"/>
    <w:rsid w:val="0004582B"/>
    <w:rsid w:val="00084B55"/>
    <w:rsid w:val="0011396C"/>
    <w:rsid w:val="00114ACD"/>
    <w:rsid w:val="0013520A"/>
    <w:rsid w:val="00145B3D"/>
    <w:rsid w:val="00221F26"/>
    <w:rsid w:val="00221FCD"/>
    <w:rsid w:val="0022585B"/>
    <w:rsid w:val="002452B5"/>
    <w:rsid w:val="00264CC7"/>
    <w:rsid w:val="0028235A"/>
    <w:rsid w:val="002855C5"/>
    <w:rsid w:val="002D2F58"/>
    <w:rsid w:val="002D5765"/>
    <w:rsid w:val="002F6336"/>
    <w:rsid w:val="00394407"/>
    <w:rsid w:val="00397482"/>
    <w:rsid w:val="003B440E"/>
    <w:rsid w:val="003C7E63"/>
    <w:rsid w:val="0043483F"/>
    <w:rsid w:val="00493B1C"/>
    <w:rsid w:val="004D73C5"/>
    <w:rsid w:val="004F6E7D"/>
    <w:rsid w:val="00517434"/>
    <w:rsid w:val="005233DC"/>
    <w:rsid w:val="00544FE7"/>
    <w:rsid w:val="0058310D"/>
    <w:rsid w:val="00593890"/>
    <w:rsid w:val="005C7F47"/>
    <w:rsid w:val="005D6DB4"/>
    <w:rsid w:val="005E34DE"/>
    <w:rsid w:val="00612422"/>
    <w:rsid w:val="006A51FB"/>
    <w:rsid w:val="006D5F3A"/>
    <w:rsid w:val="007150D9"/>
    <w:rsid w:val="007225BA"/>
    <w:rsid w:val="00726D26"/>
    <w:rsid w:val="00743138"/>
    <w:rsid w:val="007B2C28"/>
    <w:rsid w:val="007D525E"/>
    <w:rsid w:val="007D6952"/>
    <w:rsid w:val="00817298"/>
    <w:rsid w:val="008534CD"/>
    <w:rsid w:val="00865B73"/>
    <w:rsid w:val="008C307C"/>
    <w:rsid w:val="00982099"/>
    <w:rsid w:val="00A06194"/>
    <w:rsid w:val="00A23EA5"/>
    <w:rsid w:val="00A244FD"/>
    <w:rsid w:val="00A27A0E"/>
    <w:rsid w:val="00A5610E"/>
    <w:rsid w:val="00A8606D"/>
    <w:rsid w:val="00B0314E"/>
    <w:rsid w:val="00B400D5"/>
    <w:rsid w:val="00B93B28"/>
    <w:rsid w:val="00BB4F3F"/>
    <w:rsid w:val="00C01EFE"/>
    <w:rsid w:val="00C40865"/>
    <w:rsid w:val="00C6450A"/>
    <w:rsid w:val="00CA32D9"/>
    <w:rsid w:val="00CA54EF"/>
    <w:rsid w:val="00CA5C88"/>
    <w:rsid w:val="00CB171E"/>
    <w:rsid w:val="00CD17F8"/>
    <w:rsid w:val="00CE7B3D"/>
    <w:rsid w:val="00D139C7"/>
    <w:rsid w:val="00D20DA7"/>
    <w:rsid w:val="00D2339D"/>
    <w:rsid w:val="00D5442C"/>
    <w:rsid w:val="00D568CF"/>
    <w:rsid w:val="00D66A1A"/>
    <w:rsid w:val="00D812DE"/>
    <w:rsid w:val="00DA0457"/>
    <w:rsid w:val="00DB7391"/>
    <w:rsid w:val="00E03F3D"/>
    <w:rsid w:val="00E045CE"/>
    <w:rsid w:val="00E05650"/>
    <w:rsid w:val="00E543FB"/>
    <w:rsid w:val="00E54E32"/>
    <w:rsid w:val="00E72FAB"/>
    <w:rsid w:val="00E77CBE"/>
    <w:rsid w:val="00E953A1"/>
    <w:rsid w:val="00EB141C"/>
    <w:rsid w:val="00F0461D"/>
    <w:rsid w:val="00F110E5"/>
    <w:rsid w:val="00F33773"/>
    <w:rsid w:val="00F46F88"/>
    <w:rsid w:val="00F752D7"/>
    <w:rsid w:val="00FB7515"/>
    <w:rsid w:val="00FF0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68A4B4"/>
  <w14:defaultImageDpi w14:val="330"/>
  <w15:chartTrackingRefBased/>
  <w15:docId w15:val="{836642E8-F039-4C33-9328-C346AB6B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B1C"/>
  </w:style>
  <w:style w:type="paragraph" w:styleId="Footer">
    <w:name w:val="footer"/>
    <w:basedOn w:val="Normal"/>
    <w:link w:val="FooterChar"/>
    <w:uiPriority w:val="99"/>
    <w:unhideWhenUsed/>
    <w:rsid w:val="00493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B1C"/>
  </w:style>
  <w:style w:type="paragraph" w:styleId="BalloonText">
    <w:name w:val="Balloon Text"/>
    <w:basedOn w:val="Normal"/>
    <w:link w:val="BalloonTextChar"/>
    <w:uiPriority w:val="99"/>
    <w:semiHidden/>
    <w:unhideWhenUsed/>
    <w:rsid w:val="00E05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650"/>
    <w:rPr>
      <w:rFonts w:ascii="Segoe UI" w:hAnsi="Segoe UI" w:cs="Segoe UI"/>
      <w:sz w:val="18"/>
      <w:szCs w:val="18"/>
    </w:rPr>
  </w:style>
  <w:style w:type="character" w:styleId="Hyperlink">
    <w:name w:val="Hyperlink"/>
    <w:basedOn w:val="DefaultParagraphFont"/>
    <w:uiPriority w:val="99"/>
    <w:unhideWhenUsed/>
    <w:rsid w:val="003C7E63"/>
    <w:rPr>
      <w:color w:val="0563C1" w:themeColor="hyperlink"/>
      <w:u w:val="single"/>
    </w:rPr>
  </w:style>
  <w:style w:type="paragraph" w:styleId="ListParagraph">
    <w:name w:val="List Paragraph"/>
    <w:basedOn w:val="Normal"/>
    <w:uiPriority w:val="34"/>
    <w:qFormat/>
    <w:rsid w:val="003C7E63"/>
    <w:pPr>
      <w:ind w:left="720"/>
      <w:contextualSpacing/>
    </w:pPr>
  </w:style>
  <w:style w:type="paragraph" w:styleId="NoSpacing">
    <w:name w:val="No Spacing"/>
    <w:uiPriority w:val="1"/>
    <w:qFormat/>
    <w:rsid w:val="003C7E63"/>
    <w:pPr>
      <w:spacing w:after="0" w:line="240" w:lineRule="auto"/>
    </w:pPr>
  </w:style>
  <w:style w:type="paragraph" w:customStyle="1" w:styleId="Default">
    <w:name w:val="Default"/>
    <w:rsid w:val="004D73C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D73C5"/>
    <w:rPr>
      <w:b/>
      <w:bCs/>
    </w:rPr>
  </w:style>
  <w:style w:type="paragraph" w:styleId="NormalWeb">
    <w:name w:val="Normal (Web)"/>
    <w:basedOn w:val="Normal"/>
    <w:uiPriority w:val="99"/>
    <w:unhideWhenUsed/>
    <w:rsid w:val="004D73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12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guidance-for-full-opening-special-schools-and-other-specialist-settings/guidance-for-full-opening-special-schools-and-other-specialist-sett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12647-BC92-4705-ABA6-C84E54A8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4388</Characters>
  <Application>Microsoft Office Word</Application>
  <DocSecurity>12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Kelly Strain</cp:lastModifiedBy>
  <cp:revision>2</cp:revision>
  <cp:lastPrinted>2020-03-17T12:22:00Z</cp:lastPrinted>
  <dcterms:created xsi:type="dcterms:W3CDTF">2020-07-09T09:05:00Z</dcterms:created>
  <dcterms:modified xsi:type="dcterms:W3CDTF">2020-07-09T09:05:00Z</dcterms:modified>
</cp:coreProperties>
</file>